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CE77C1">
        <w:rPr>
          <w:rFonts w:ascii="Arial" w:hAnsi="Arial" w:cs="Arial"/>
          <w:b/>
          <w:bCs/>
          <w:sz w:val="18"/>
          <w:szCs w:val="18"/>
          <w:u w:val="single"/>
        </w:rPr>
        <w:t>868/8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CE77C1" w:rsidRPr="002F751F" w:rsidRDefault="002C1BEC" w:rsidP="00CE77C1">
      <w:pPr>
        <w:spacing w:after="0" w:line="240" w:lineRule="auto"/>
        <w:jc w:val="right"/>
        <w:rPr>
          <w:rFonts w:ascii="Arial" w:hAnsi="Arial" w:cs="Arial"/>
          <w:b/>
          <w:bCs/>
          <w:sz w:val="18"/>
          <w:szCs w:val="18"/>
          <w:u w:val="single"/>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E77C1">
        <w:rPr>
          <w:rFonts w:ascii="Arial" w:hAnsi="Arial" w:cs="Arial"/>
          <w:b/>
          <w:bCs/>
          <w:sz w:val="18"/>
          <w:szCs w:val="18"/>
          <w:u w:val="single"/>
        </w:rPr>
        <w:t>868/8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CE77C1" w:rsidRPr="002F751F" w:rsidRDefault="00906736" w:rsidP="00CE77C1">
      <w:pPr>
        <w:spacing w:after="0" w:line="240" w:lineRule="auto"/>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E77C1">
        <w:rPr>
          <w:rFonts w:ascii="Arial" w:hAnsi="Arial" w:cs="Arial"/>
          <w:b/>
          <w:bCs/>
          <w:sz w:val="18"/>
          <w:szCs w:val="18"/>
          <w:u w:val="single"/>
        </w:rPr>
        <w:t>868/8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CE77C1" w:rsidRPr="002F751F" w:rsidRDefault="00906736" w:rsidP="00CE77C1">
      <w:pPr>
        <w:spacing w:after="0" w:line="240" w:lineRule="auto"/>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E77C1">
        <w:rPr>
          <w:rFonts w:ascii="Arial" w:hAnsi="Arial" w:cs="Arial"/>
          <w:b/>
          <w:bCs/>
          <w:sz w:val="18"/>
          <w:szCs w:val="18"/>
          <w:u w:val="single"/>
        </w:rPr>
        <w:t>868/8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E77C1" w:rsidRPr="002F751F" w:rsidRDefault="002C1BEC" w:rsidP="00CE77C1">
      <w:pPr>
        <w:spacing w:after="0" w:line="240" w:lineRule="auto"/>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E77C1">
        <w:rPr>
          <w:rFonts w:ascii="Arial" w:hAnsi="Arial" w:cs="Arial"/>
          <w:b/>
          <w:bCs/>
          <w:sz w:val="18"/>
          <w:szCs w:val="18"/>
          <w:u w:val="single"/>
        </w:rPr>
        <w:t>868/8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CE77C1" w:rsidRDefault="00EA71CA" w:rsidP="00CE77C1">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CE77C1">
        <w:rPr>
          <w:rFonts w:ascii="Arial" w:hAnsi="Arial" w:cs="Arial"/>
        </w:rPr>
        <w:t>The bidder shall confirm that they have quoted the item as per specification, without any</w:t>
      </w:r>
    </w:p>
    <w:p w:rsidR="00CE77C1" w:rsidRDefault="00CE77C1" w:rsidP="00CE77C1">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CE77C1" w:rsidRDefault="00CE77C1" w:rsidP="00CE77C1">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w:t>
      </w:r>
      <w:r w:rsidR="002110F3">
        <w:rPr>
          <w:rFonts w:ascii="Arial" w:hAnsi="Arial" w:cs="Arial"/>
        </w:rPr>
        <w:t xml:space="preserve"> </w:t>
      </w:r>
      <w:r>
        <w:rPr>
          <w:rFonts w:ascii="Arial" w:hAnsi="Arial" w:cs="Arial"/>
        </w:rPr>
        <w:t>current (within due date of enquiry) financial year.</w:t>
      </w:r>
    </w:p>
    <w:p w:rsidR="00A66886" w:rsidRPr="00657033" w:rsidRDefault="00A66886" w:rsidP="00CE77C1">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710" w:rsidRDefault="006C3710" w:rsidP="00E03BAB">
      <w:pPr>
        <w:spacing w:after="0" w:line="240" w:lineRule="auto"/>
      </w:pPr>
      <w:r>
        <w:separator/>
      </w:r>
    </w:p>
  </w:endnote>
  <w:endnote w:type="continuationSeparator" w:id="1">
    <w:p w:rsidR="006C3710" w:rsidRDefault="006C371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710" w:rsidRDefault="006C3710" w:rsidP="00E03BAB">
      <w:pPr>
        <w:spacing w:after="0" w:line="240" w:lineRule="auto"/>
      </w:pPr>
      <w:r>
        <w:separator/>
      </w:r>
    </w:p>
  </w:footnote>
  <w:footnote w:type="continuationSeparator" w:id="1">
    <w:p w:rsidR="006C3710" w:rsidRDefault="006C371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10F3"/>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3710"/>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6946"/>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CE77C1"/>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573</cp:revision>
  <cp:lastPrinted>2022-06-08T05:21:00Z</cp:lastPrinted>
  <dcterms:created xsi:type="dcterms:W3CDTF">2016-12-15T10:11:00Z</dcterms:created>
  <dcterms:modified xsi:type="dcterms:W3CDTF">2022-11-02T10:00:00Z</dcterms:modified>
</cp:coreProperties>
</file>