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6E6A" w:rsidRDefault="00296E6A" w:rsidP="00296E6A">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Technocommercial Cum Price part) through our website i.e.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296E6A" w:rsidRDefault="00296E6A" w:rsidP="00296E6A">
      <w:pPr>
        <w:numPr>
          <w:ilvl w:val="0"/>
          <w:numId w:val="33"/>
        </w:numPr>
        <w:spacing w:after="0" w:line="240" w:lineRule="auto"/>
        <w:jc w:val="both"/>
        <w:rPr>
          <w:rFonts w:ascii="Arial" w:hAnsi="Arial" w:cs="Arial"/>
          <w:sz w:val="18"/>
          <w:szCs w:val="18"/>
        </w:rPr>
      </w:pPr>
      <w:r>
        <w:rPr>
          <w:rFonts w:ascii="Arial" w:hAnsi="Arial" w:cs="Arial"/>
          <w:sz w:val="18"/>
          <w:szCs w:val="18"/>
        </w:rPr>
        <w:t>Mr. Rahul Singh , Sr.Executive (I.T.I.) MOB : 09708966662</w:t>
      </w:r>
    </w:p>
    <w:p w:rsidR="00296E6A" w:rsidRDefault="00296E6A" w:rsidP="00296E6A">
      <w:pPr>
        <w:numPr>
          <w:ilvl w:val="0"/>
          <w:numId w:val="33"/>
        </w:numPr>
        <w:spacing w:after="0" w:line="240" w:lineRule="auto"/>
        <w:jc w:val="both"/>
        <w:rPr>
          <w:rFonts w:ascii="Arial" w:hAnsi="Arial" w:cs="Arial"/>
          <w:sz w:val="18"/>
          <w:szCs w:val="18"/>
        </w:rPr>
      </w:pPr>
      <w:r>
        <w:rPr>
          <w:rFonts w:ascii="Arial" w:hAnsi="Arial" w:cs="Arial"/>
          <w:sz w:val="18"/>
          <w:szCs w:val="18"/>
        </w:rPr>
        <w:t xml:space="preserve">Mr.Ravi Roshan , Sr.Executive (I.T.I.) MOB : 09708966664   </w:t>
      </w:r>
    </w:p>
    <w:p w:rsidR="00296E6A" w:rsidRDefault="00296E6A" w:rsidP="00296E6A">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10" w:history="1">
        <w:r>
          <w:rPr>
            <w:rStyle w:val="Hyperlink"/>
            <w:rFonts w:ascii="Arial" w:hAnsi="Arial" w:cs="Arial"/>
            <w:sz w:val="18"/>
            <w:szCs w:val="18"/>
          </w:rPr>
          <w:t>www.uraniumcorp.in</w:t>
        </w:r>
      </w:hyperlink>
      <w:r>
        <w:rPr>
          <w:rFonts w:ascii="Arial" w:hAnsi="Arial" w:cs="Arial"/>
          <w:sz w:val="18"/>
          <w:szCs w:val="18"/>
        </w:rPr>
        <w:t xml:space="preserve">  or </w:t>
      </w:r>
      <w:hyperlink r:id="rId11"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296E6A" w:rsidRDefault="00296E6A" w:rsidP="00296E6A">
      <w:pPr>
        <w:spacing w:after="0" w:line="240" w:lineRule="auto"/>
        <w:ind w:left="1440" w:hanging="1440"/>
        <w:jc w:val="both"/>
        <w:rPr>
          <w:rFonts w:ascii="Arial" w:hAnsi="Arial" w:cs="Arial"/>
          <w:b/>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296E6A" w:rsidRDefault="00296E6A" w:rsidP="00296E6A">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296E6A" w:rsidRDefault="00296E6A" w:rsidP="00296E6A">
      <w:pPr>
        <w:spacing w:after="0" w:line="240" w:lineRule="auto"/>
        <w:ind w:left="1440" w:hanging="1440"/>
        <w:jc w:val="both"/>
        <w:rPr>
          <w:rFonts w:ascii="Arial" w:hAnsi="Arial" w:cs="Arial"/>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296E6A" w:rsidRDefault="00296E6A" w:rsidP="00296E6A">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296E6A" w:rsidRDefault="00296E6A" w:rsidP="00296E6A">
      <w:pPr>
        <w:pStyle w:val="ListParagraph"/>
        <w:spacing w:after="0" w:line="240" w:lineRule="auto"/>
        <w:jc w:val="both"/>
        <w:rPr>
          <w:rFonts w:ascii="Arial" w:hAnsi="Arial" w:cs="Arial"/>
          <w:sz w:val="18"/>
          <w:szCs w:val="18"/>
        </w:rPr>
      </w:pPr>
    </w:p>
    <w:p w:rsidR="00296E6A" w:rsidRDefault="00296E6A" w:rsidP="00296E6A">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TENDER FEE</w:t>
      </w:r>
      <w:r>
        <w:rPr>
          <w:rFonts w:ascii="Arial" w:hAnsi="Arial" w:cs="Arial"/>
          <w:b/>
          <w:sz w:val="18"/>
          <w:szCs w:val="18"/>
        </w:rPr>
        <w:t>:</w:t>
      </w:r>
      <w:r>
        <w:rPr>
          <w:rFonts w:ascii="Arial" w:eastAsia="Times New Roman" w:hAnsi="Arial" w:cs="Arial"/>
          <w:sz w:val="18"/>
          <w:szCs w:val="18"/>
        </w:rPr>
        <w:t xml:space="preserve"> </w:t>
      </w:r>
      <w:r>
        <w:rPr>
          <w:rFonts w:ascii="Arial" w:hAnsi="Arial" w:cs="Arial"/>
          <w:sz w:val="18"/>
          <w:szCs w:val="18"/>
        </w:rPr>
        <w:t xml:space="preserve">Parties who are interested to participate in the tender may do so by depositing </w:t>
      </w:r>
      <w:r>
        <w:rPr>
          <w:rFonts w:ascii="Arial" w:hAnsi="Arial" w:cs="Arial"/>
          <w:b/>
          <w:color w:val="FF0000"/>
          <w:sz w:val="18"/>
          <w:szCs w:val="18"/>
          <w:u w:val="single"/>
        </w:rPr>
        <w:t>Rs. 300/-</w:t>
      </w:r>
      <w:r>
        <w:rPr>
          <w:rFonts w:ascii="Arial" w:hAnsi="Arial" w:cs="Arial"/>
          <w:sz w:val="18"/>
          <w:szCs w:val="18"/>
        </w:rPr>
        <w:t xml:space="preserve"> as tender fee deposited in SBI (any branch) through SBI challan as per format available to UCIL website: </w:t>
      </w:r>
      <w:hyperlink r:id="rId12" w:history="1">
        <w:r>
          <w:rPr>
            <w:rStyle w:val="Hyperlink"/>
            <w:rFonts w:ascii="Arial" w:hAnsi="Arial" w:cs="Arial"/>
            <w:sz w:val="18"/>
            <w:szCs w:val="18"/>
          </w:rPr>
          <w:t>www.uraniumcorp.in</w:t>
        </w:r>
      </w:hyperlink>
      <w:r>
        <w:rPr>
          <w:rFonts w:ascii="Arial" w:hAnsi="Arial" w:cs="Arial"/>
          <w:sz w:val="18"/>
          <w:szCs w:val="18"/>
        </w:rPr>
        <w:t xml:space="preserve"> </w:t>
      </w:r>
      <w:r>
        <w:rPr>
          <w:rFonts w:ascii="Arial" w:hAnsi="Arial" w:cs="Arial"/>
          <w:b/>
          <w:sz w:val="18"/>
          <w:szCs w:val="18"/>
        </w:rPr>
        <w:t xml:space="preserve">OR </w:t>
      </w:r>
      <w:r>
        <w:rPr>
          <w:rFonts w:ascii="Arial" w:hAnsi="Arial" w:cs="Arial"/>
          <w:sz w:val="18"/>
          <w:szCs w:val="18"/>
        </w:rPr>
        <w:t>by demand draft (DD) drawn on State Bank of India, Jaduguda Branch ( Code no. 0227) drawn in favour of URANIUM CORPORATION OF INDIA LTD</w:t>
      </w:r>
      <w:r>
        <w:rPr>
          <w:rFonts w:ascii="Arial" w:hAnsi="Arial" w:cs="Arial"/>
          <w:b/>
          <w:sz w:val="18"/>
          <w:szCs w:val="18"/>
        </w:rPr>
        <w:t>.</w:t>
      </w:r>
      <w:r>
        <w:rPr>
          <w:rFonts w:ascii="Arial" w:hAnsi="Arial" w:cs="Arial"/>
          <w:sz w:val="18"/>
          <w:szCs w:val="18"/>
        </w:rPr>
        <w:t xml:space="preserve">  Documentary evidence regarding tender document fee submitted through SBI challan/ Demand Draft (DD) i.e. scan copy of the same must be uploaded along with Techno Commercial Part. Subsequently hard copy of challan/DD should be reached us on or before due date in a sealed envelope super scribing “TENDER FEES” tender ref. no &amp; due date without which the offer shall be rejected.  Exemption to tender fee will be allowed  to company / units registered with MSME /SSI/ NSIC / Director of Industries of State, Cottage Industries approved by the State Authority subject to submission of scan copy of valid documentary evidence</w:t>
      </w:r>
      <w:r>
        <w:rPr>
          <w:rFonts w:ascii="Arial" w:eastAsia="Times New Roman" w:hAnsi="Arial" w:cs="Arial"/>
          <w:sz w:val="18"/>
          <w:szCs w:val="18"/>
        </w:rPr>
        <w:t>.</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Pr>
          <w:rFonts w:ascii="Arial" w:hAnsi="Arial" w:cs="Arial"/>
          <w:sz w:val="18"/>
          <w:szCs w:val="18"/>
        </w:rPr>
        <w:t>the EMD amount shall be Rs. 10000/-. EMD may be submitted by way of a demand draft/ Banker cheque drawn on State Bank of India, Jaduguda Branch (Code No. 0227) drawn in favour of URANIUM CORPORATION OF INDIA LTD. EMD shall not bear any interest. EMD may also be submitted in the form of Bank Guarantee.</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In case where the EMD is provided in form of BG in the prescribed format to be attached with the tender, the BG shall be obtained from a scheduled commercial / nationalized bank.  The genuineness of BG should be checked from the issuing bank. The offers received from tenderers without EMD and/or tender cost shall be summarily rejected except where exemption is provided in the tender.</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The tenderer changes the terms and conditions or prices or withdraw his quotation subsequent to the date of opening.</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The tenderer fails to accept the order when placed or fails to commence supplies/works after accepting the order</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fails to submit security deposit within 30 days of receipt of work/purchase order</w:t>
      </w:r>
      <w:r>
        <w:rPr>
          <w:rFonts w:ascii="Arial" w:eastAsia="Times New Roman" w:hAnsi="Arial" w:cs="Arial"/>
          <w:sz w:val="18"/>
          <w:szCs w:val="18"/>
        </w:rPr>
        <w:t xml:space="preserve"> </w:t>
      </w:r>
      <w:r w:rsidR="00341F77">
        <w:rPr>
          <w:rFonts w:ascii="Arial" w:eastAsia="Times New Roman" w:hAnsi="Arial" w:cs="Arial"/>
          <w:sz w:val="18"/>
          <w:szCs w:val="18"/>
        </w:rPr>
        <w:t>by the authority competent to conclude supply contract order</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“All  Tender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Bidders who are not registered with UCIL for RTGS payment .They should provide Bank details, Scan copy of Pan Card and GSTIN number (if applicable) &amp; copy of cancelled cheque leaf along with Pre qualification Part.</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spacing w:after="0" w:line="240" w:lineRule="auto"/>
        <w:ind w:left="4320"/>
        <w:jc w:val="both"/>
        <w:rPr>
          <w:rFonts w:ascii="Arial" w:hAnsi="Arial" w:cs="Arial"/>
          <w:sz w:val="18"/>
          <w:szCs w:val="18"/>
        </w:rPr>
      </w:pPr>
      <w:r>
        <w:rPr>
          <w:rFonts w:ascii="Arial" w:hAnsi="Arial" w:cs="Arial"/>
          <w:sz w:val="18"/>
          <w:szCs w:val="18"/>
        </w:rPr>
        <w:t xml:space="preserve">                                                                   </w:t>
      </w:r>
    </w:p>
    <w:p w:rsidR="00296E6A" w:rsidRDefault="00296E6A" w:rsidP="00296E6A">
      <w:pPr>
        <w:spacing w:after="0" w:line="240" w:lineRule="auto"/>
        <w:ind w:left="4320"/>
        <w:jc w:val="both"/>
        <w:rPr>
          <w:rFonts w:ascii="Arial" w:hAnsi="Arial" w:cs="Arial"/>
          <w:sz w:val="18"/>
          <w:szCs w:val="18"/>
        </w:rPr>
      </w:pPr>
      <w:r>
        <w:rPr>
          <w:rFonts w:ascii="Arial" w:hAnsi="Arial" w:cs="Arial"/>
          <w:sz w:val="18"/>
          <w:szCs w:val="18"/>
        </w:rPr>
        <w:t xml:space="preserve">                                                                                     </w:t>
      </w: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r>
        <w:rPr>
          <w:rFonts w:ascii="Arial" w:hAnsi="Arial" w:cs="Arial"/>
          <w:sz w:val="18"/>
          <w:szCs w:val="18"/>
        </w:rPr>
        <w:lastRenderedPageBreak/>
        <w:t xml:space="preserve">                                                                                                          </w:t>
      </w:r>
    </w:p>
    <w:p w:rsidR="00296E6A" w:rsidRDefault="00296E6A" w:rsidP="00296E6A">
      <w:pPr>
        <w:spacing w:after="0" w:line="240" w:lineRule="auto"/>
        <w:jc w:val="right"/>
        <w:rPr>
          <w:rFonts w:ascii="Arial" w:hAnsi="Arial" w:cs="Arial"/>
          <w:b/>
          <w:sz w:val="18"/>
          <w:szCs w:val="18"/>
        </w:rPr>
      </w:pPr>
      <w:r>
        <w:rPr>
          <w:rFonts w:ascii="Arial" w:hAnsi="Arial" w:cs="Arial"/>
          <w:b/>
          <w:sz w:val="18"/>
          <w:szCs w:val="18"/>
        </w:rPr>
        <w:t xml:space="preserve">Annexure-2    </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Part II (Technocommercial Cum Price Part)</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296E6A" w:rsidRDefault="00296E6A" w:rsidP="00296E6A">
      <w:pPr>
        <w:spacing w:after="0" w:line="240" w:lineRule="auto"/>
        <w:jc w:val="center"/>
        <w:rPr>
          <w:rFonts w:ascii="Arial" w:hAnsi="Arial" w:cs="Arial"/>
          <w:b/>
          <w:sz w:val="18"/>
          <w:szCs w:val="18"/>
          <w:u w:val="single"/>
        </w:rPr>
      </w:pPr>
    </w:p>
    <w:p w:rsidR="00296E6A" w:rsidRDefault="00296E6A" w:rsidP="00C06060">
      <w:pPr>
        <w:numPr>
          <w:ilvl w:val="0"/>
          <w:numId w:val="34"/>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All  Tender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296E6A" w:rsidRDefault="00296E6A" w:rsidP="00C06060">
      <w:pPr>
        <w:numPr>
          <w:ilvl w:val="0"/>
          <w:numId w:val="34"/>
        </w:numPr>
        <w:spacing w:after="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296E6A" w:rsidRDefault="00296E6A" w:rsidP="00C06060">
      <w:pPr>
        <w:numPr>
          <w:ilvl w:val="0"/>
          <w:numId w:val="34"/>
        </w:numPr>
        <w:spacing w:after="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296E6A" w:rsidRDefault="00296E6A" w:rsidP="00C06060">
      <w:pPr>
        <w:numPr>
          <w:ilvl w:val="0"/>
          <w:numId w:val="34"/>
        </w:numPr>
        <w:spacing w:after="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Jaduguda/Narwapahar/Turamdih Stores. .No other price term is acceptable. All freight and insurance charges will be borne by the bidder. </w:t>
      </w:r>
    </w:p>
    <w:p w:rsidR="00296E6A" w:rsidRDefault="00296E6A" w:rsidP="00C06060">
      <w:pPr>
        <w:numPr>
          <w:ilvl w:val="0"/>
          <w:numId w:val="34"/>
        </w:numPr>
        <w:spacing w:after="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296E6A" w:rsidRDefault="00296E6A" w:rsidP="00C06060">
      <w:pPr>
        <w:numPr>
          <w:ilvl w:val="0"/>
          <w:numId w:val="34"/>
        </w:numPr>
        <w:spacing w:after="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296E6A" w:rsidRDefault="00296E6A" w:rsidP="00C06060">
      <w:pPr>
        <w:numPr>
          <w:ilvl w:val="0"/>
          <w:numId w:val="34"/>
        </w:numPr>
        <w:spacing w:after="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296E6A" w:rsidRDefault="00296E6A" w:rsidP="00C06060">
      <w:pPr>
        <w:numPr>
          <w:ilvl w:val="0"/>
          <w:numId w:val="34"/>
        </w:numPr>
        <w:spacing w:after="0" w:line="240" w:lineRule="auto"/>
        <w:ind w:hanging="630"/>
        <w:jc w:val="both"/>
        <w:rPr>
          <w:rFonts w:ascii="Arial" w:hAnsi="Arial" w:cs="Arial"/>
          <w:sz w:val="18"/>
          <w:szCs w:val="18"/>
        </w:rPr>
      </w:pPr>
      <w:r>
        <w:rPr>
          <w:rFonts w:ascii="Arial" w:hAnsi="Arial" w:cs="Arial"/>
          <w:sz w:val="18"/>
          <w:szCs w:val="18"/>
        </w:rPr>
        <w:t>Sample: Sample, if called for, shall be submitted free of all charges and the same may not be returned to the tenderer.</w:t>
      </w:r>
    </w:p>
    <w:p w:rsidR="00296E6A" w:rsidRDefault="00296E6A" w:rsidP="00C06060">
      <w:pPr>
        <w:numPr>
          <w:ilvl w:val="0"/>
          <w:numId w:val="34"/>
        </w:numPr>
        <w:spacing w:after="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296E6A" w:rsidRDefault="00296E6A" w:rsidP="00C06060">
      <w:pPr>
        <w:pStyle w:val="ListParagraph"/>
        <w:numPr>
          <w:ilvl w:val="0"/>
          <w:numId w:val="34"/>
        </w:numPr>
        <w:spacing w:after="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296E6A" w:rsidRDefault="00296E6A" w:rsidP="00C06060">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296E6A" w:rsidRDefault="00296E6A" w:rsidP="00C06060">
      <w:pPr>
        <w:pStyle w:val="ListParagraph"/>
        <w:numPr>
          <w:ilvl w:val="0"/>
          <w:numId w:val="34"/>
        </w:numPr>
        <w:spacing w:after="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respectively  as the case may be.  </w:t>
      </w:r>
    </w:p>
    <w:p w:rsidR="00296E6A" w:rsidRDefault="00296E6A" w:rsidP="00C06060">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296E6A" w:rsidRDefault="00296E6A" w:rsidP="00C06060">
      <w:pPr>
        <w:pStyle w:val="ListParagraph"/>
        <w:spacing w:after="0" w:line="240" w:lineRule="auto"/>
        <w:rPr>
          <w:rFonts w:ascii="Arial" w:hAnsi="Arial" w:cs="Arial"/>
          <w:b/>
          <w:sz w:val="18"/>
          <w:szCs w:val="18"/>
          <w:u w:val="single"/>
        </w:rPr>
      </w:pPr>
    </w:p>
    <w:p w:rsidR="00A1207A" w:rsidRDefault="00A1207A" w:rsidP="00C06060">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 xml:space="preserve">LIQUIDATED DAMAGES (L.D) </w:t>
      </w:r>
      <w:r>
        <w:rPr>
          <w:rFonts w:ascii="Arial" w:hAnsi="Arial" w:cs="Arial"/>
          <w:sz w:val="18"/>
          <w:szCs w:val="18"/>
        </w:rPr>
        <w:t>:   Liquidated Damages (LD) shall be levied where reason are attributable  to supplier / contractors for delays in execution of purchase order / contract LD shall be levied @0.5% per week or part thereof on the value of unfinished supply / work order for each week of delay subject to a maximum of 5% of the total value of contract (excluding Taxes and Duties).</w:t>
      </w:r>
    </w:p>
    <w:p w:rsidR="00296E6A" w:rsidRDefault="00296E6A" w:rsidP="00C06060">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296E6A" w:rsidRDefault="00296E6A" w:rsidP="00C06060">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296E6A" w:rsidRDefault="00296E6A" w:rsidP="00C06060">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SD should be submitted in the form of demand draft / bankers cheque / BG within 30 days of receipt of letter of acceptance or commencement of work at site whichever is earlier to materials department / IEC / OIC.</w:t>
      </w:r>
    </w:p>
    <w:p w:rsidR="00296E6A" w:rsidRDefault="00296E6A" w:rsidP="00C06060">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EMD may be adjusted towards SD.  However, if EMD is submitted in the form of bank guarantee, fresh bank guarantee is to submitted towards SD in the prescribed format to be attached with order.</w:t>
      </w:r>
    </w:p>
    <w:p w:rsidR="00296E6A" w:rsidRDefault="00296E6A" w:rsidP="00C06060">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296E6A" w:rsidRDefault="00296E6A" w:rsidP="00C06060">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Supplier/Contractor is also permitted to furnish BG in favour of Uranium Corporation of India Ltd. in the prescribed format towards security deposit.</w:t>
      </w:r>
    </w:p>
    <w:p w:rsidR="00296E6A" w:rsidRDefault="00296E6A" w:rsidP="00C06060">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296E6A" w:rsidRDefault="00296E6A" w:rsidP="00C06060">
      <w:pPr>
        <w:pStyle w:val="ListParagraph"/>
        <w:spacing w:after="0" w:line="240" w:lineRule="auto"/>
        <w:ind w:hanging="90"/>
        <w:jc w:val="both"/>
        <w:rPr>
          <w:rFonts w:ascii="Arial" w:hAnsi="Arial" w:cs="Arial"/>
          <w:sz w:val="18"/>
          <w:szCs w:val="18"/>
        </w:rPr>
      </w:pPr>
      <w:r>
        <w:rPr>
          <w:rFonts w:ascii="Arial" w:hAnsi="Arial" w:cs="Arial"/>
          <w:sz w:val="18"/>
          <w:szCs w:val="18"/>
        </w:rPr>
        <w:tab/>
        <w:t xml:space="preserve">The SD &amp; retention money shall stand forfeited in favour of UCIL, without any further notice to the </w:t>
      </w:r>
      <w:r>
        <w:rPr>
          <w:rFonts w:ascii="Arial" w:hAnsi="Arial" w:cs="Arial"/>
          <w:sz w:val="18"/>
          <w:szCs w:val="18"/>
        </w:rPr>
        <w:tab/>
        <w:t>contractor in the following circumstance:</w:t>
      </w:r>
    </w:p>
    <w:p w:rsidR="00296E6A" w:rsidRDefault="00296E6A" w:rsidP="00C06060">
      <w:pPr>
        <w:pStyle w:val="ListParagraph"/>
        <w:numPr>
          <w:ilvl w:val="1"/>
          <w:numId w:val="36"/>
        </w:numPr>
        <w:spacing w:after="0" w:line="240" w:lineRule="auto"/>
        <w:ind w:hanging="299"/>
        <w:rPr>
          <w:rFonts w:ascii="Arial" w:hAnsi="Arial" w:cs="Arial"/>
          <w:sz w:val="18"/>
          <w:szCs w:val="18"/>
        </w:rPr>
      </w:pPr>
      <w:r>
        <w:rPr>
          <w:rFonts w:ascii="Arial" w:hAnsi="Arial" w:cs="Arial"/>
          <w:sz w:val="18"/>
          <w:szCs w:val="18"/>
        </w:rPr>
        <w:t xml:space="preserve">In case of any failure whatsoever on the part of the contractor at any time during performance of his part of the contract including the extended periods of contract,  where notice is given and time of rectification allowed. </w:t>
      </w:r>
    </w:p>
    <w:p w:rsidR="00296E6A" w:rsidRDefault="00296E6A" w:rsidP="00C06060">
      <w:pPr>
        <w:pStyle w:val="ListParagraph"/>
        <w:numPr>
          <w:ilvl w:val="1"/>
          <w:numId w:val="36"/>
        </w:numPr>
        <w:spacing w:after="0" w:line="240" w:lineRule="auto"/>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296E6A" w:rsidRDefault="00296E6A" w:rsidP="00C06060">
      <w:pPr>
        <w:pStyle w:val="ListParagraph"/>
        <w:numPr>
          <w:ilvl w:val="0"/>
          <w:numId w:val="34"/>
        </w:numPr>
        <w:spacing w:after="0" w:line="240" w:lineRule="auto"/>
        <w:rPr>
          <w:rFonts w:ascii="Arial" w:hAnsi="Arial" w:cs="Arial"/>
          <w:sz w:val="18"/>
          <w:szCs w:val="18"/>
        </w:rPr>
      </w:pPr>
      <w:r>
        <w:rPr>
          <w:rFonts w:ascii="Arial" w:eastAsia="Times New Roman" w:hAnsi="Arial" w:cs="Arial"/>
          <w:b/>
          <w:sz w:val="18"/>
          <w:szCs w:val="18"/>
          <w:u w:val="single"/>
        </w:rPr>
        <w:t>BANK GUARANTEES (B.Gs)</w:t>
      </w:r>
    </w:p>
    <w:p w:rsidR="00296E6A" w:rsidRDefault="00296E6A" w:rsidP="00C0606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Bank guarantees wherever stipulated should be as per our proforma &amp; issued by an Indian Nationalised bank/</w:t>
      </w:r>
      <w:r>
        <w:rPr>
          <w:rFonts w:ascii="Arial" w:hAnsi="Arial" w:cs="Arial"/>
          <w:sz w:val="18"/>
          <w:szCs w:val="18"/>
        </w:rPr>
        <w:t xml:space="preserve"> Scheduled bank.</w:t>
      </w:r>
    </w:p>
    <w:p w:rsidR="00296E6A" w:rsidRDefault="00296E6A" w:rsidP="00C0606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296E6A" w:rsidRDefault="00296E6A" w:rsidP="00C0606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296E6A" w:rsidRDefault="00296E6A" w:rsidP="00C0606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296E6A" w:rsidRDefault="00296E6A" w:rsidP="00C0606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296E6A" w:rsidRDefault="00296E6A" w:rsidP="00C0606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296E6A" w:rsidRDefault="00296E6A" w:rsidP="00C06060">
      <w:pPr>
        <w:pStyle w:val="ListParagraph"/>
        <w:numPr>
          <w:ilvl w:val="0"/>
          <w:numId w:val="34"/>
        </w:numPr>
        <w:spacing w:after="0" w:line="240" w:lineRule="auto"/>
        <w:jc w:val="both"/>
        <w:rPr>
          <w:rFonts w:ascii="Arial" w:hAnsi="Arial" w:cs="Arial"/>
          <w:sz w:val="18"/>
          <w:szCs w:val="18"/>
        </w:rPr>
      </w:pPr>
      <w:r>
        <w:rPr>
          <w:rFonts w:ascii="Arial" w:eastAsia="Times New Roman" w:hAnsi="Arial" w:cs="Arial"/>
          <w:b/>
          <w:sz w:val="18"/>
          <w:szCs w:val="18"/>
          <w:u w:val="single"/>
        </w:rPr>
        <w:t>CANCELLATION OF ORDER</w:t>
      </w:r>
      <w:r>
        <w:rPr>
          <w:rFonts w:ascii="Arial" w:eastAsia="Times New Roman" w:hAnsi="Arial" w:cs="Arial"/>
          <w:sz w:val="18"/>
          <w:szCs w:val="18"/>
        </w:rPr>
        <w:t>:  It will be your endeavour to execute the purchase order to our satisfaction.  In case of your failure to do so, the order is liable to be cancelled.</w:t>
      </w:r>
    </w:p>
    <w:p w:rsidR="00296E6A" w:rsidRDefault="00296E6A" w:rsidP="00C06060">
      <w:pPr>
        <w:pStyle w:val="ListParagraph"/>
        <w:spacing w:after="0" w:line="240" w:lineRule="auto"/>
        <w:jc w:val="both"/>
        <w:rPr>
          <w:rFonts w:ascii="Arial" w:hAnsi="Arial" w:cs="Arial"/>
          <w:sz w:val="18"/>
          <w:szCs w:val="18"/>
        </w:rPr>
      </w:pPr>
    </w:p>
    <w:p w:rsidR="00C06060" w:rsidRDefault="00C06060" w:rsidP="00C06060">
      <w:pPr>
        <w:pStyle w:val="ListParagraph"/>
        <w:spacing w:after="0" w:line="240" w:lineRule="auto"/>
        <w:jc w:val="both"/>
        <w:rPr>
          <w:rFonts w:ascii="Arial" w:hAnsi="Arial" w:cs="Arial"/>
          <w:sz w:val="18"/>
          <w:szCs w:val="18"/>
        </w:rPr>
      </w:pPr>
    </w:p>
    <w:p w:rsidR="00C06060" w:rsidRDefault="00C06060" w:rsidP="00C06060">
      <w:pPr>
        <w:pStyle w:val="ListParagraph"/>
        <w:spacing w:after="0" w:line="240" w:lineRule="auto"/>
        <w:jc w:val="both"/>
        <w:rPr>
          <w:rFonts w:ascii="Arial" w:hAnsi="Arial" w:cs="Arial"/>
          <w:sz w:val="18"/>
          <w:szCs w:val="18"/>
        </w:rPr>
      </w:pPr>
    </w:p>
    <w:p w:rsidR="00C06060" w:rsidRDefault="00C06060" w:rsidP="00C06060">
      <w:pPr>
        <w:pStyle w:val="ListParagraph"/>
        <w:spacing w:after="0" w:line="240" w:lineRule="auto"/>
        <w:jc w:val="both"/>
        <w:rPr>
          <w:rFonts w:ascii="Arial" w:hAnsi="Arial" w:cs="Arial"/>
          <w:sz w:val="18"/>
          <w:szCs w:val="18"/>
        </w:rPr>
      </w:pPr>
    </w:p>
    <w:p w:rsidR="00C06060" w:rsidRDefault="00C06060" w:rsidP="00C06060">
      <w:pPr>
        <w:pStyle w:val="ListParagraph"/>
        <w:spacing w:after="0" w:line="240" w:lineRule="auto"/>
        <w:jc w:val="both"/>
        <w:rPr>
          <w:rFonts w:ascii="Arial" w:hAnsi="Arial" w:cs="Arial"/>
          <w:sz w:val="18"/>
          <w:szCs w:val="18"/>
        </w:rPr>
      </w:pPr>
    </w:p>
    <w:p w:rsidR="00C06060" w:rsidRDefault="00C06060" w:rsidP="00C06060">
      <w:pPr>
        <w:pStyle w:val="ListParagraph"/>
        <w:spacing w:after="0" w:line="240" w:lineRule="auto"/>
        <w:jc w:val="both"/>
        <w:rPr>
          <w:rFonts w:ascii="Arial" w:hAnsi="Arial" w:cs="Arial"/>
          <w:sz w:val="18"/>
          <w:szCs w:val="18"/>
        </w:rPr>
      </w:pPr>
    </w:p>
    <w:p w:rsidR="00C06060" w:rsidRDefault="00C06060" w:rsidP="00C06060">
      <w:pPr>
        <w:pStyle w:val="ListParagraph"/>
        <w:spacing w:after="0" w:line="240" w:lineRule="auto"/>
        <w:jc w:val="both"/>
        <w:rPr>
          <w:rFonts w:ascii="Arial" w:hAnsi="Arial" w:cs="Arial"/>
          <w:sz w:val="18"/>
          <w:szCs w:val="18"/>
        </w:rPr>
      </w:pPr>
    </w:p>
    <w:p w:rsidR="00AD0AF3" w:rsidRDefault="00AD0AF3" w:rsidP="00C06060">
      <w:pPr>
        <w:pStyle w:val="ListParagraph"/>
        <w:spacing w:after="0" w:line="240" w:lineRule="auto"/>
        <w:jc w:val="both"/>
        <w:rPr>
          <w:rFonts w:ascii="Arial" w:hAnsi="Arial" w:cs="Arial"/>
          <w:sz w:val="18"/>
          <w:szCs w:val="18"/>
        </w:rPr>
      </w:pPr>
    </w:p>
    <w:p w:rsidR="00C06060" w:rsidRDefault="00C06060" w:rsidP="00C06060">
      <w:pPr>
        <w:pStyle w:val="ListParagraph"/>
        <w:spacing w:after="0" w:line="240" w:lineRule="auto"/>
        <w:jc w:val="both"/>
        <w:rPr>
          <w:rFonts w:ascii="Arial" w:hAnsi="Arial" w:cs="Arial"/>
          <w:sz w:val="18"/>
          <w:szCs w:val="18"/>
        </w:rPr>
      </w:pPr>
    </w:p>
    <w:p w:rsidR="00296E6A" w:rsidRDefault="00296E6A" w:rsidP="00C0606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lastRenderedPageBreak/>
        <w:t>FORCE MAJEURE</w:t>
      </w:r>
      <w:r>
        <w:rPr>
          <w:rFonts w:ascii="Arial" w:hAnsi="Arial" w:cs="Arial"/>
          <w:sz w:val="18"/>
          <w:szCs w:val="18"/>
        </w:rPr>
        <w:t>:  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296E6A" w:rsidRDefault="00296E6A" w:rsidP="00C06060">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296E6A" w:rsidRDefault="00296E6A" w:rsidP="00C06060">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296E6A" w:rsidRDefault="00296E6A" w:rsidP="00C06060">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296E6A" w:rsidRDefault="00296E6A" w:rsidP="00C0606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CMD,UCIL.</w:t>
      </w:r>
    </w:p>
    <w:p w:rsidR="00296E6A" w:rsidRDefault="00296E6A" w:rsidP="00C06060">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 </w:t>
      </w:r>
    </w:p>
    <w:p w:rsidR="00296E6A" w:rsidRDefault="00296E6A" w:rsidP="00C06060">
      <w:pPr>
        <w:pStyle w:val="BodyTextIndent"/>
        <w:spacing w:line="240" w:lineRule="auto"/>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296E6A" w:rsidRDefault="00296E6A" w:rsidP="00C06060">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296E6A" w:rsidRDefault="00296E6A" w:rsidP="00C0606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296E6A" w:rsidRDefault="00296E6A" w:rsidP="00C06060">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296E6A" w:rsidRDefault="00296E6A" w:rsidP="00C06060">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296E6A" w:rsidRDefault="00296E6A" w:rsidP="00C06060">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296E6A" w:rsidRDefault="00296E6A" w:rsidP="00C06060">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296E6A" w:rsidRDefault="00296E6A" w:rsidP="00C0606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Other Terms &amp; conditions as in “Instructions to Tenderers &amp; General conditions of contract” (enclosed) shall also apply.</w:t>
      </w:r>
    </w:p>
    <w:p w:rsidR="00296E6A" w:rsidRDefault="00296E6A" w:rsidP="00C0606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296E6A" w:rsidRDefault="00296E6A" w:rsidP="00CF4B9B">
      <w:pPr>
        <w:numPr>
          <w:ilvl w:val="1"/>
          <w:numId w:val="40"/>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296E6A" w:rsidRDefault="00296E6A" w:rsidP="00CF4B9B">
      <w:pPr>
        <w:numPr>
          <w:ilvl w:val="1"/>
          <w:numId w:val="40"/>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296E6A" w:rsidRDefault="00296E6A" w:rsidP="00CF4B9B">
      <w:pPr>
        <w:numPr>
          <w:ilvl w:val="1"/>
          <w:numId w:val="40"/>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296E6A" w:rsidRDefault="00296E6A" w:rsidP="00C0606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296E6A" w:rsidRDefault="00296E6A" w:rsidP="00C06060">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296E6A" w:rsidRDefault="00296E6A" w:rsidP="00C06060">
      <w:pPr>
        <w:spacing w:after="0" w:line="240" w:lineRule="auto"/>
        <w:ind w:left="360" w:firstLine="360"/>
        <w:rPr>
          <w:rFonts w:ascii="Arial" w:hAnsi="Arial" w:cs="Arial"/>
          <w:sz w:val="18"/>
          <w:szCs w:val="18"/>
        </w:rPr>
      </w:pPr>
      <w:r>
        <w:rPr>
          <w:rFonts w:ascii="Arial" w:hAnsi="Arial" w:cs="Arial"/>
          <w:sz w:val="18"/>
          <w:szCs w:val="18"/>
        </w:rPr>
        <w:t xml:space="preserve">PO – Jaduguda Mines </w:t>
      </w:r>
    </w:p>
    <w:p w:rsidR="00296E6A" w:rsidRDefault="00296E6A" w:rsidP="00C06060">
      <w:pPr>
        <w:spacing w:after="0" w:line="240" w:lineRule="auto"/>
        <w:ind w:left="360" w:firstLine="360"/>
        <w:rPr>
          <w:rFonts w:ascii="Arial" w:hAnsi="Arial" w:cs="Arial"/>
          <w:sz w:val="18"/>
          <w:szCs w:val="18"/>
        </w:rPr>
      </w:pPr>
      <w:r>
        <w:rPr>
          <w:rFonts w:ascii="Arial" w:hAnsi="Arial" w:cs="Arial"/>
          <w:sz w:val="18"/>
          <w:szCs w:val="18"/>
        </w:rPr>
        <w:t>Distt.  -  East Singhbhum</w:t>
      </w:r>
    </w:p>
    <w:p w:rsidR="00296E6A" w:rsidRDefault="00296E6A" w:rsidP="00C06060">
      <w:pPr>
        <w:spacing w:after="0" w:line="240" w:lineRule="auto"/>
        <w:ind w:left="360" w:firstLine="360"/>
        <w:rPr>
          <w:rFonts w:ascii="Arial" w:hAnsi="Arial" w:cs="Arial"/>
          <w:sz w:val="18"/>
          <w:szCs w:val="18"/>
        </w:rPr>
      </w:pPr>
      <w:r>
        <w:rPr>
          <w:rFonts w:ascii="Arial" w:hAnsi="Arial" w:cs="Arial"/>
          <w:sz w:val="18"/>
          <w:szCs w:val="18"/>
        </w:rPr>
        <w:t>JHARKHAND – 832 102</w:t>
      </w:r>
    </w:p>
    <w:p w:rsidR="00296E6A" w:rsidRDefault="00296E6A" w:rsidP="00C06060">
      <w:pPr>
        <w:spacing w:after="0" w:line="240" w:lineRule="auto"/>
        <w:ind w:left="360" w:firstLine="360"/>
        <w:rPr>
          <w:rFonts w:ascii="Arial" w:hAnsi="Arial" w:cs="Arial"/>
          <w:sz w:val="18"/>
          <w:szCs w:val="18"/>
        </w:rPr>
      </w:pPr>
      <w:r>
        <w:rPr>
          <w:rFonts w:ascii="Arial" w:hAnsi="Arial" w:cs="Arial"/>
          <w:sz w:val="18"/>
          <w:szCs w:val="18"/>
        </w:rPr>
        <w:t>CST NO : 20AAACU2207N1ZO</w:t>
      </w:r>
    </w:p>
    <w:p w:rsidR="00296E6A" w:rsidRDefault="00296E6A" w:rsidP="00C06060">
      <w:pPr>
        <w:spacing w:after="0" w:line="240" w:lineRule="auto"/>
        <w:ind w:left="360" w:firstLine="360"/>
        <w:rPr>
          <w:rFonts w:ascii="Arial" w:hAnsi="Arial" w:cs="Arial"/>
          <w:sz w:val="18"/>
          <w:szCs w:val="18"/>
        </w:rPr>
      </w:pPr>
      <w:r>
        <w:rPr>
          <w:rFonts w:ascii="Arial" w:hAnsi="Arial" w:cs="Arial"/>
          <w:sz w:val="18"/>
          <w:szCs w:val="18"/>
        </w:rPr>
        <w:t>PAN : AAACU2207N</w:t>
      </w:r>
    </w:p>
    <w:p w:rsidR="00AD0AF3" w:rsidRDefault="00AD0AF3" w:rsidP="00C06060">
      <w:pPr>
        <w:spacing w:after="0" w:line="240" w:lineRule="auto"/>
        <w:ind w:left="360" w:firstLine="360"/>
        <w:rPr>
          <w:rFonts w:ascii="Arial" w:hAnsi="Arial" w:cs="Arial"/>
          <w:sz w:val="18"/>
          <w:szCs w:val="18"/>
        </w:rPr>
      </w:pPr>
    </w:p>
    <w:p w:rsidR="00AD0AF3" w:rsidRDefault="00AD0AF3" w:rsidP="00C06060">
      <w:pPr>
        <w:spacing w:after="0" w:line="240" w:lineRule="auto"/>
        <w:ind w:left="360" w:firstLine="360"/>
        <w:rPr>
          <w:rFonts w:ascii="Arial" w:hAnsi="Arial" w:cs="Arial"/>
          <w:sz w:val="18"/>
          <w:szCs w:val="18"/>
        </w:rPr>
      </w:pPr>
    </w:p>
    <w:p w:rsidR="00B6414D" w:rsidRDefault="00B6414D" w:rsidP="00C06060">
      <w:pPr>
        <w:spacing w:after="0" w:line="240" w:lineRule="auto"/>
        <w:ind w:left="360" w:firstLine="360"/>
        <w:rPr>
          <w:rFonts w:ascii="Arial" w:hAnsi="Arial" w:cs="Arial"/>
          <w:sz w:val="18"/>
          <w:szCs w:val="18"/>
        </w:rPr>
      </w:pPr>
    </w:p>
    <w:p w:rsidR="00B6414D" w:rsidRDefault="00B6414D" w:rsidP="00C06060">
      <w:pPr>
        <w:spacing w:after="0" w:line="240" w:lineRule="auto"/>
        <w:ind w:left="360" w:firstLine="360"/>
        <w:rPr>
          <w:rFonts w:ascii="Arial" w:hAnsi="Arial" w:cs="Arial"/>
          <w:sz w:val="18"/>
          <w:szCs w:val="18"/>
        </w:rPr>
      </w:pPr>
    </w:p>
    <w:p w:rsidR="00296E6A" w:rsidRDefault="00296E6A" w:rsidP="00C06060">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C0606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C06060">
      <w:pPr>
        <w:spacing w:after="0" w:line="240" w:lineRule="auto"/>
        <w:ind w:left="4320"/>
        <w:jc w:val="both"/>
        <w:rPr>
          <w:rFonts w:ascii="Arial" w:hAnsi="Arial" w:cs="Arial"/>
          <w:sz w:val="18"/>
          <w:szCs w:val="18"/>
        </w:rPr>
      </w:pPr>
    </w:p>
    <w:p w:rsidR="00296E6A" w:rsidRDefault="00296E6A" w:rsidP="00C06060">
      <w:pPr>
        <w:spacing w:after="0" w:line="240" w:lineRule="auto"/>
        <w:ind w:left="4320"/>
        <w:jc w:val="both"/>
        <w:rPr>
          <w:rFonts w:ascii="Arial" w:hAnsi="Arial" w:cs="Arial"/>
          <w:sz w:val="18"/>
          <w:szCs w:val="18"/>
        </w:rPr>
      </w:pPr>
    </w:p>
    <w:p w:rsidR="00296E6A" w:rsidRDefault="00296E6A" w:rsidP="00C06060">
      <w:pPr>
        <w:spacing w:after="0" w:line="240" w:lineRule="auto"/>
        <w:ind w:left="4320"/>
        <w:jc w:val="both"/>
        <w:rPr>
          <w:rFonts w:ascii="Arial" w:hAnsi="Arial" w:cs="Arial"/>
          <w:b/>
          <w:sz w:val="18"/>
          <w:szCs w:val="18"/>
        </w:rPr>
      </w:pPr>
      <w:r>
        <w:rPr>
          <w:rFonts w:ascii="Arial" w:hAnsi="Arial" w:cs="Arial"/>
          <w:b/>
          <w:sz w:val="18"/>
          <w:szCs w:val="18"/>
        </w:rPr>
        <w:t xml:space="preserve">                                                               </w:t>
      </w:r>
    </w:p>
    <w:p w:rsidR="00296E6A" w:rsidRDefault="00296E6A" w:rsidP="00C06060">
      <w:pPr>
        <w:spacing w:after="0" w:line="240" w:lineRule="auto"/>
        <w:ind w:left="4320"/>
        <w:jc w:val="both"/>
        <w:rPr>
          <w:rFonts w:ascii="Arial" w:hAnsi="Arial" w:cs="Arial"/>
          <w:b/>
          <w:sz w:val="18"/>
          <w:szCs w:val="18"/>
        </w:rPr>
      </w:pP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4320"/>
        <w:jc w:val="both"/>
        <w:rPr>
          <w:rFonts w:ascii="Arial" w:hAnsi="Arial" w:cs="Arial"/>
          <w:b/>
          <w:sz w:val="18"/>
          <w:szCs w:val="18"/>
        </w:rPr>
      </w:pPr>
    </w:p>
    <w:p w:rsidR="00C06060" w:rsidRDefault="00C06060" w:rsidP="00296E6A">
      <w:pPr>
        <w:spacing w:after="0" w:line="240" w:lineRule="auto"/>
        <w:ind w:left="4320"/>
        <w:jc w:val="both"/>
        <w:rPr>
          <w:rFonts w:ascii="Arial" w:hAnsi="Arial" w:cs="Arial"/>
          <w:b/>
          <w:sz w:val="18"/>
          <w:szCs w:val="18"/>
        </w:rPr>
      </w:pPr>
    </w:p>
    <w:p w:rsidR="00C06060" w:rsidRDefault="00C06060" w:rsidP="00296E6A">
      <w:pPr>
        <w:spacing w:after="0" w:line="240" w:lineRule="auto"/>
        <w:ind w:left="4320"/>
        <w:jc w:val="both"/>
        <w:rPr>
          <w:rFonts w:ascii="Arial" w:hAnsi="Arial" w:cs="Arial"/>
          <w:b/>
          <w:sz w:val="18"/>
          <w:szCs w:val="18"/>
        </w:rPr>
      </w:pPr>
    </w:p>
    <w:p w:rsidR="00C06060" w:rsidRDefault="00C06060" w:rsidP="00296E6A">
      <w:pPr>
        <w:spacing w:after="0" w:line="240" w:lineRule="auto"/>
        <w:ind w:left="4320"/>
        <w:jc w:val="both"/>
        <w:rPr>
          <w:rFonts w:ascii="Arial" w:hAnsi="Arial" w:cs="Arial"/>
          <w:b/>
          <w:sz w:val="18"/>
          <w:szCs w:val="18"/>
        </w:rPr>
      </w:pPr>
    </w:p>
    <w:p w:rsidR="00C06060" w:rsidRDefault="00C06060" w:rsidP="00296E6A">
      <w:pPr>
        <w:spacing w:after="0" w:line="240" w:lineRule="auto"/>
        <w:ind w:left="4320"/>
        <w:jc w:val="both"/>
        <w:rPr>
          <w:rFonts w:ascii="Arial" w:hAnsi="Arial" w:cs="Arial"/>
          <w:b/>
          <w:sz w:val="18"/>
          <w:szCs w:val="18"/>
        </w:rPr>
      </w:pPr>
    </w:p>
    <w:p w:rsidR="00C06060" w:rsidRDefault="00C06060" w:rsidP="00296E6A">
      <w:pPr>
        <w:spacing w:after="0" w:line="240" w:lineRule="auto"/>
        <w:ind w:left="4320"/>
        <w:jc w:val="both"/>
        <w:rPr>
          <w:rFonts w:ascii="Arial" w:hAnsi="Arial" w:cs="Arial"/>
          <w:b/>
          <w:sz w:val="18"/>
          <w:szCs w:val="18"/>
        </w:rPr>
      </w:pPr>
    </w:p>
    <w:p w:rsidR="00C06060" w:rsidRDefault="00C06060" w:rsidP="00296E6A">
      <w:pPr>
        <w:spacing w:after="0" w:line="240" w:lineRule="auto"/>
        <w:ind w:left="4320"/>
        <w:jc w:val="both"/>
        <w:rPr>
          <w:rFonts w:ascii="Arial" w:hAnsi="Arial" w:cs="Arial"/>
          <w:b/>
          <w:sz w:val="18"/>
          <w:szCs w:val="18"/>
        </w:rPr>
      </w:pPr>
    </w:p>
    <w:p w:rsidR="00C06060" w:rsidRDefault="00C06060"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7200" w:firstLine="720"/>
        <w:jc w:val="both"/>
        <w:rPr>
          <w:rFonts w:ascii="Arial" w:hAnsi="Arial" w:cs="Arial"/>
          <w:b/>
          <w:sz w:val="18"/>
          <w:szCs w:val="18"/>
          <w:u w:val="single"/>
        </w:rPr>
      </w:pPr>
    </w:p>
    <w:p w:rsidR="00296E6A" w:rsidRDefault="00296E6A" w:rsidP="00296E6A">
      <w:pPr>
        <w:spacing w:after="0" w:line="240" w:lineRule="auto"/>
        <w:ind w:left="7200" w:firstLine="720"/>
        <w:jc w:val="both"/>
        <w:rPr>
          <w:rFonts w:ascii="Arial" w:hAnsi="Arial" w:cs="Arial"/>
          <w:b/>
          <w:sz w:val="18"/>
          <w:szCs w:val="18"/>
          <w:u w:val="single"/>
        </w:rPr>
      </w:pPr>
    </w:p>
    <w:p w:rsidR="00296E6A" w:rsidRDefault="00296E6A" w:rsidP="00296E6A">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B6414D" w:rsidRDefault="00B6414D" w:rsidP="00296E6A">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No.3/PE</w:t>
      </w:r>
      <w:r w:rsidR="00BA7FFA">
        <w:rPr>
          <w:rFonts w:ascii="Arial" w:hAnsi="Arial" w:cs="Arial"/>
          <w:b/>
          <w:sz w:val="18"/>
          <w:szCs w:val="18"/>
          <w:u w:val="single"/>
        </w:rPr>
        <w:t>190901/1</w:t>
      </w:r>
    </w:p>
    <w:p w:rsidR="00296E6A" w:rsidRDefault="00296E6A" w:rsidP="00296E6A">
      <w:pPr>
        <w:spacing w:after="0" w:line="240" w:lineRule="auto"/>
        <w:ind w:left="4320"/>
        <w:jc w:val="both"/>
        <w:rPr>
          <w:rFonts w:ascii="Arial" w:hAnsi="Arial" w:cs="Arial"/>
          <w:b/>
          <w:sz w:val="18"/>
          <w:szCs w:val="18"/>
          <w:u w:val="single"/>
        </w:rPr>
      </w:pPr>
    </w:p>
    <w:p w:rsidR="00296E6A" w:rsidRDefault="00296E6A" w:rsidP="00296E6A">
      <w:pPr>
        <w:spacing w:after="0" w:line="240" w:lineRule="auto"/>
        <w:ind w:left="4320"/>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Criteria : </w:t>
      </w:r>
    </w:p>
    <w:p w:rsidR="00296E6A" w:rsidRDefault="00296E6A" w:rsidP="00296E6A">
      <w:pPr>
        <w:spacing w:after="0" w:line="240" w:lineRule="auto"/>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470271" w:rsidRDefault="00470271" w:rsidP="00470271">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 xml:space="preserve">The bidder should be </w:t>
      </w:r>
      <w:r w:rsidR="00BA7FFA">
        <w:rPr>
          <w:rFonts w:ascii="Arial" w:hAnsi="Arial" w:cs="Arial"/>
          <w:sz w:val="18"/>
          <w:szCs w:val="18"/>
        </w:rPr>
        <w:t>manufacturer or their Authorised dealer of G.I. Pipe or supplier.</w:t>
      </w:r>
    </w:p>
    <w:p w:rsidR="00BA7FFA" w:rsidRDefault="00BA7FFA" w:rsidP="00470271">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manufacturer, valid documentary evidence is to be submitted</w:t>
      </w:r>
    </w:p>
    <w:p w:rsidR="00470271" w:rsidRDefault="00470271" w:rsidP="00470271">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authorized dealer, a copy of valid authorization certificate from the principal must be submitted.</w:t>
      </w:r>
    </w:p>
    <w:p w:rsidR="00470271" w:rsidRDefault="00470271" w:rsidP="00BA7FFA">
      <w:pPr>
        <w:pStyle w:val="ListParagraph"/>
        <w:numPr>
          <w:ilvl w:val="0"/>
          <w:numId w:val="21"/>
        </w:numPr>
        <w:spacing w:after="0" w:line="360" w:lineRule="auto"/>
        <w:jc w:val="both"/>
        <w:rPr>
          <w:rFonts w:ascii="Arial" w:hAnsi="Arial" w:cs="Arial"/>
          <w:sz w:val="18"/>
          <w:szCs w:val="18"/>
        </w:rPr>
      </w:pPr>
      <w:r w:rsidRPr="00BA7FFA">
        <w:rPr>
          <w:rFonts w:ascii="Arial" w:hAnsi="Arial" w:cs="Arial"/>
          <w:sz w:val="18"/>
          <w:szCs w:val="18"/>
        </w:rPr>
        <w:t>The bidder shall confirm that they have quoted the item as per specification, without any technical deviation.</w:t>
      </w:r>
    </w:p>
    <w:p w:rsidR="00470271" w:rsidRPr="00BA7FFA" w:rsidRDefault="00470271" w:rsidP="00BA7FFA">
      <w:pPr>
        <w:pStyle w:val="ListParagraph"/>
        <w:numPr>
          <w:ilvl w:val="0"/>
          <w:numId w:val="21"/>
        </w:numPr>
        <w:spacing w:after="0" w:line="360" w:lineRule="auto"/>
        <w:jc w:val="both"/>
        <w:rPr>
          <w:rFonts w:ascii="Arial" w:hAnsi="Arial" w:cs="Arial"/>
          <w:sz w:val="18"/>
          <w:szCs w:val="18"/>
        </w:rPr>
      </w:pPr>
      <w:r w:rsidRPr="00BA7FFA">
        <w:rPr>
          <w:rFonts w:ascii="Arial" w:hAnsi="Arial" w:cs="Arial"/>
          <w:sz w:val="18"/>
          <w:szCs w:val="18"/>
        </w:rPr>
        <w:t>The bidder shall submit PO copy of similar category of items supplied to any organisation in any of the current / last 3 financial years.</w:t>
      </w:r>
    </w:p>
    <w:p w:rsidR="00812C64" w:rsidRDefault="00812C64" w:rsidP="00B16F8B">
      <w:pPr>
        <w:pStyle w:val="ListParagraph"/>
        <w:spacing w:after="0" w:line="360" w:lineRule="auto"/>
        <w:jc w:val="both"/>
        <w:rPr>
          <w:rFonts w:ascii="Arial" w:hAnsi="Arial" w:cs="Arial"/>
          <w:sz w:val="18"/>
          <w:szCs w:val="18"/>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b/>
          <w:sz w:val="18"/>
          <w:szCs w:val="18"/>
          <w:u w:val="single"/>
        </w:rPr>
      </w:pPr>
    </w:p>
    <w:p w:rsidR="00514CE6" w:rsidRPr="00296E6A" w:rsidRDefault="00514CE6" w:rsidP="00296E6A">
      <w:pPr>
        <w:rPr>
          <w:szCs w:val="18"/>
        </w:rPr>
      </w:pPr>
    </w:p>
    <w:sectPr w:rsidR="00514CE6" w:rsidRPr="00296E6A" w:rsidSect="00B6414D">
      <w:pgSz w:w="12240" w:h="17280" w:code="40"/>
      <w:pgMar w:top="720" w:right="864" w:bottom="1008" w:left="100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317A5" w:rsidRDefault="005317A5" w:rsidP="00967188">
      <w:pPr>
        <w:spacing w:after="0" w:line="240" w:lineRule="auto"/>
      </w:pPr>
      <w:r>
        <w:separator/>
      </w:r>
    </w:p>
  </w:endnote>
  <w:endnote w:type="continuationSeparator" w:id="1">
    <w:p w:rsidR="005317A5" w:rsidRDefault="005317A5" w:rsidP="0096718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317A5" w:rsidRDefault="005317A5" w:rsidP="00967188">
      <w:pPr>
        <w:spacing w:after="0" w:line="240" w:lineRule="auto"/>
      </w:pPr>
      <w:r>
        <w:separator/>
      </w:r>
    </w:p>
  </w:footnote>
  <w:footnote w:type="continuationSeparator" w:id="1">
    <w:p w:rsidR="005317A5" w:rsidRDefault="005317A5" w:rsidP="0096718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AB7DB6"/>
    <w:multiLevelType w:val="multilevel"/>
    <w:tmpl w:val="B1B04368"/>
    <w:lvl w:ilvl="0">
      <w:start w:val="1"/>
      <w:numFmt w:val="decimal"/>
      <w:lvlText w:val="%1)"/>
      <w:lvlJc w:val="left"/>
      <w:pPr>
        <w:tabs>
          <w:tab w:val="num" w:pos="648"/>
        </w:tabs>
        <w:ind w:left="648" w:hanging="648"/>
      </w:pPr>
      <w:rPr>
        <w:rFonts w:ascii="Times New Roman" w:eastAsia="Times New Roman" w:hAnsi="Times New Roman" w:cs="Times New Roman" w:hint="default"/>
        <w:b/>
        <w:i w:val="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6642479D"/>
    <w:multiLevelType w:val="hybridMultilevel"/>
    <w:tmpl w:val="157A4CF8"/>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5C521D96">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6"/>
  </w:num>
  <w:num w:numId="3">
    <w:abstractNumId w:val="9"/>
  </w:num>
  <w:num w:numId="4">
    <w:abstractNumId w:val="18"/>
  </w:num>
  <w:num w:numId="5">
    <w:abstractNumId w:val="5"/>
  </w:num>
  <w:num w:numId="6">
    <w:abstractNumId w:val="23"/>
  </w:num>
  <w:num w:numId="7">
    <w:abstractNumId w:val="21"/>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14"/>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22"/>
  </w:num>
  <w:num w:numId="15">
    <w:abstractNumId w:val="7"/>
  </w:num>
  <w:num w:numId="16">
    <w:abstractNumId w:val="11"/>
  </w:num>
  <w:num w:numId="17">
    <w:abstractNumId w:val="17"/>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0"/>
  </w:num>
  <w:num w:numId="25">
    <w:abstractNumId w:val="1"/>
  </w:num>
  <w:num w:numId="26">
    <w:abstractNumId w:val="12"/>
  </w:num>
  <w:num w:numId="27">
    <w:abstractNumId w:val="13"/>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15"/>
  </w:num>
  <w:num w:numId="31">
    <w:abstractNumId w:val="25"/>
  </w:num>
  <w:num w:numId="32">
    <w:abstractNumId w:val="2"/>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9"/>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2CF8"/>
    <w:rsid w:val="00006920"/>
    <w:rsid w:val="00022CBE"/>
    <w:rsid w:val="00026321"/>
    <w:rsid w:val="00027FEC"/>
    <w:rsid w:val="00043330"/>
    <w:rsid w:val="000450F1"/>
    <w:rsid w:val="00050176"/>
    <w:rsid w:val="00056DC5"/>
    <w:rsid w:val="00060E0E"/>
    <w:rsid w:val="0006373D"/>
    <w:rsid w:val="00072D6F"/>
    <w:rsid w:val="00074AD1"/>
    <w:rsid w:val="000862ED"/>
    <w:rsid w:val="00094CCB"/>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C8E"/>
    <w:rsid w:val="00112EFD"/>
    <w:rsid w:val="00115C64"/>
    <w:rsid w:val="001240C0"/>
    <w:rsid w:val="00133EE3"/>
    <w:rsid w:val="0013485E"/>
    <w:rsid w:val="001436B3"/>
    <w:rsid w:val="00144437"/>
    <w:rsid w:val="001447E5"/>
    <w:rsid w:val="00152481"/>
    <w:rsid w:val="00152FB3"/>
    <w:rsid w:val="00153C34"/>
    <w:rsid w:val="001639F5"/>
    <w:rsid w:val="001731B6"/>
    <w:rsid w:val="0017371C"/>
    <w:rsid w:val="00186708"/>
    <w:rsid w:val="00191A21"/>
    <w:rsid w:val="00194C63"/>
    <w:rsid w:val="001A2987"/>
    <w:rsid w:val="001A3075"/>
    <w:rsid w:val="001B780A"/>
    <w:rsid w:val="001E2581"/>
    <w:rsid w:val="001E562D"/>
    <w:rsid w:val="001E6A6D"/>
    <w:rsid w:val="001F3241"/>
    <w:rsid w:val="001F514A"/>
    <w:rsid w:val="0020339A"/>
    <w:rsid w:val="00203708"/>
    <w:rsid w:val="002043E5"/>
    <w:rsid w:val="00204FCA"/>
    <w:rsid w:val="00205D49"/>
    <w:rsid w:val="00212F44"/>
    <w:rsid w:val="002136DC"/>
    <w:rsid w:val="002267FF"/>
    <w:rsid w:val="00227862"/>
    <w:rsid w:val="002303F3"/>
    <w:rsid w:val="0024296B"/>
    <w:rsid w:val="00252E3E"/>
    <w:rsid w:val="0026301F"/>
    <w:rsid w:val="00264583"/>
    <w:rsid w:val="00272DF5"/>
    <w:rsid w:val="00281B36"/>
    <w:rsid w:val="00286A1B"/>
    <w:rsid w:val="00296E6A"/>
    <w:rsid w:val="002A0F84"/>
    <w:rsid w:val="002A1559"/>
    <w:rsid w:val="002B0F1F"/>
    <w:rsid w:val="002B1AEB"/>
    <w:rsid w:val="002B524A"/>
    <w:rsid w:val="002B68C2"/>
    <w:rsid w:val="002D36F1"/>
    <w:rsid w:val="002E2221"/>
    <w:rsid w:val="002E2A8E"/>
    <w:rsid w:val="00300D18"/>
    <w:rsid w:val="0032047B"/>
    <w:rsid w:val="00333024"/>
    <w:rsid w:val="003366A8"/>
    <w:rsid w:val="00337B7E"/>
    <w:rsid w:val="00340AEE"/>
    <w:rsid w:val="00341F33"/>
    <w:rsid w:val="00341F77"/>
    <w:rsid w:val="0034504E"/>
    <w:rsid w:val="00353BFB"/>
    <w:rsid w:val="00357ACD"/>
    <w:rsid w:val="0036115A"/>
    <w:rsid w:val="003678C0"/>
    <w:rsid w:val="003757AB"/>
    <w:rsid w:val="00376F73"/>
    <w:rsid w:val="0038549F"/>
    <w:rsid w:val="003C063F"/>
    <w:rsid w:val="003C2D0D"/>
    <w:rsid w:val="003C626E"/>
    <w:rsid w:val="003D5D40"/>
    <w:rsid w:val="003E3D27"/>
    <w:rsid w:val="003E60CA"/>
    <w:rsid w:val="003F7066"/>
    <w:rsid w:val="00406A8A"/>
    <w:rsid w:val="00414578"/>
    <w:rsid w:val="004170F9"/>
    <w:rsid w:val="00431056"/>
    <w:rsid w:val="004353AE"/>
    <w:rsid w:val="00452B9D"/>
    <w:rsid w:val="00453D71"/>
    <w:rsid w:val="0046223F"/>
    <w:rsid w:val="00467188"/>
    <w:rsid w:val="00470271"/>
    <w:rsid w:val="0048469E"/>
    <w:rsid w:val="0049505B"/>
    <w:rsid w:val="00496E7D"/>
    <w:rsid w:val="004D1523"/>
    <w:rsid w:val="004E70F4"/>
    <w:rsid w:val="004F2257"/>
    <w:rsid w:val="004F31F3"/>
    <w:rsid w:val="004F4D8D"/>
    <w:rsid w:val="004F4E55"/>
    <w:rsid w:val="004F539A"/>
    <w:rsid w:val="004F541D"/>
    <w:rsid w:val="004F6FD4"/>
    <w:rsid w:val="00510B0E"/>
    <w:rsid w:val="0051114A"/>
    <w:rsid w:val="005148E9"/>
    <w:rsid w:val="00514CE6"/>
    <w:rsid w:val="00525987"/>
    <w:rsid w:val="00526832"/>
    <w:rsid w:val="00530373"/>
    <w:rsid w:val="005317A5"/>
    <w:rsid w:val="005413EA"/>
    <w:rsid w:val="0054231E"/>
    <w:rsid w:val="005506C7"/>
    <w:rsid w:val="00564C28"/>
    <w:rsid w:val="00566940"/>
    <w:rsid w:val="00571441"/>
    <w:rsid w:val="00577F1C"/>
    <w:rsid w:val="00582559"/>
    <w:rsid w:val="005908F0"/>
    <w:rsid w:val="005A5205"/>
    <w:rsid w:val="005B0F96"/>
    <w:rsid w:val="005B2730"/>
    <w:rsid w:val="005C7147"/>
    <w:rsid w:val="005F06EE"/>
    <w:rsid w:val="005F491F"/>
    <w:rsid w:val="006000EF"/>
    <w:rsid w:val="006026A8"/>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C3193"/>
    <w:rsid w:val="006D4C6F"/>
    <w:rsid w:val="006E2551"/>
    <w:rsid w:val="006E5089"/>
    <w:rsid w:val="006E68DE"/>
    <w:rsid w:val="006E6B05"/>
    <w:rsid w:val="0070176A"/>
    <w:rsid w:val="00703440"/>
    <w:rsid w:val="00713454"/>
    <w:rsid w:val="00752504"/>
    <w:rsid w:val="007653E7"/>
    <w:rsid w:val="0076767D"/>
    <w:rsid w:val="00775CEB"/>
    <w:rsid w:val="00784278"/>
    <w:rsid w:val="007A56D8"/>
    <w:rsid w:val="007B3BB2"/>
    <w:rsid w:val="007B5991"/>
    <w:rsid w:val="007B5ECD"/>
    <w:rsid w:val="007E4633"/>
    <w:rsid w:val="007F19C6"/>
    <w:rsid w:val="007F1B9F"/>
    <w:rsid w:val="0080405A"/>
    <w:rsid w:val="00812C64"/>
    <w:rsid w:val="00836C74"/>
    <w:rsid w:val="00836E7F"/>
    <w:rsid w:val="00837501"/>
    <w:rsid w:val="0084401E"/>
    <w:rsid w:val="0085695A"/>
    <w:rsid w:val="00862A2B"/>
    <w:rsid w:val="00862D3A"/>
    <w:rsid w:val="0086794F"/>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5A49"/>
    <w:rsid w:val="008F7158"/>
    <w:rsid w:val="00902675"/>
    <w:rsid w:val="00922263"/>
    <w:rsid w:val="00924506"/>
    <w:rsid w:val="00926142"/>
    <w:rsid w:val="0093622F"/>
    <w:rsid w:val="009408FC"/>
    <w:rsid w:val="00942B4A"/>
    <w:rsid w:val="00955D5D"/>
    <w:rsid w:val="00957DEB"/>
    <w:rsid w:val="00965D36"/>
    <w:rsid w:val="00967188"/>
    <w:rsid w:val="00967B41"/>
    <w:rsid w:val="00977B0C"/>
    <w:rsid w:val="00993495"/>
    <w:rsid w:val="009967CD"/>
    <w:rsid w:val="009A294D"/>
    <w:rsid w:val="009A34B1"/>
    <w:rsid w:val="009B164B"/>
    <w:rsid w:val="009C592E"/>
    <w:rsid w:val="009C7116"/>
    <w:rsid w:val="009D3E56"/>
    <w:rsid w:val="009D7134"/>
    <w:rsid w:val="009E52A2"/>
    <w:rsid w:val="009F0A0F"/>
    <w:rsid w:val="009F35B4"/>
    <w:rsid w:val="009F466F"/>
    <w:rsid w:val="009F57BC"/>
    <w:rsid w:val="00A01983"/>
    <w:rsid w:val="00A073D5"/>
    <w:rsid w:val="00A1207A"/>
    <w:rsid w:val="00A1629C"/>
    <w:rsid w:val="00A17D3C"/>
    <w:rsid w:val="00A35969"/>
    <w:rsid w:val="00A40616"/>
    <w:rsid w:val="00A4100A"/>
    <w:rsid w:val="00A4610A"/>
    <w:rsid w:val="00A5019A"/>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D0AF3"/>
    <w:rsid w:val="00AE0D00"/>
    <w:rsid w:val="00AE7C01"/>
    <w:rsid w:val="00AF351E"/>
    <w:rsid w:val="00B028FB"/>
    <w:rsid w:val="00B06093"/>
    <w:rsid w:val="00B16F8B"/>
    <w:rsid w:val="00B40C55"/>
    <w:rsid w:val="00B42EB2"/>
    <w:rsid w:val="00B4698B"/>
    <w:rsid w:val="00B46A36"/>
    <w:rsid w:val="00B51C6E"/>
    <w:rsid w:val="00B523A5"/>
    <w:rsid w:val="00B6414D"/>
    <w:rsid w:val="00B706C9"/>
    <w:rsid w:val="00B70765"/>
    <w:rsid w:val="00B72C22"/>
    <w:rsid w:val="00B834B7"/>
    <w:rsid w:val="00B906AE"/>
    <w:rsid w:val="00B94AC2"/>
    <w:rsid w:val="00B96861"/>
    <w:rsid w:val="00BA7FFA"/>
    <w:rsid w:val="00BB5337"/>
    <w:rsid w:val="00BB5F24"/>
    <w:rsid w:val="00BB7924"/>
    <w:rsid w:val="00BB7EB9"/>
    <w:rsid w:val="00BC133E"/>
    <w:rsid w:val="00BC76EC"/>
    <w:rsid w:val="00BD2227"/>
    <w:rsid w:val="00BD792E"/>
    <w:rsid w:val="00BE2006"/>
    <w:rsid w:val="00BE4357"/>
    <w:rsid w:val="00BF2827"/>
    <w:rsid w:val="00BF7FA1"/>
    <w:rsid w:val="00C06060"/>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CF3B5F"/>
    <w:rsid w:val="00CF4B9B"/>
    <w:rsid w:val="00D0317E"/>
    <w:rsid w:val="00D06AC3"/>
    <w:rsid w:val="00D119E8"/>
    <w:rsid w:val="00D14F5E"/>
    <w:rsid w:val="00D205EF"/>
    <w:rsid w:val="00D22583"/>
    <w:rsid w:val="00D30182"/>
    <w:rsid w:val="00D30805"/>
    <w:rsid w:val="00D33BF2"/>
    <w:rsid w:val="00D51617"/>
    <w:rsid w:val="00D5701B"/>
    <w:rsid w:val="00D5721B"/>
    <w:rsid w:val="00D96D77"/>
    <w:rsid w:val="00DA0EA4"/>
    <w:rsid w:val="00DA1393"/>
    <w:rsid w:val="00DB3F56"/>
    <w:rsid w:val="00DD029A"/>
    <w:rsid w:val="00DD2749"/>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35C9"/>
    <w:rsid w:val="00E553DE"/>
    <w:rsid w:val="00E70BBC"/>
    <w:rsid w:val="00E74B32"/>
    <w:rsid w:val="00E775DE"/>
    <w:rsid w:val="00E77A1D"/>
    <w:rsid w:val="00E81627"/>
    <w:rsid w:val="00E86C3E"/>
    <w:rsid w:val="00E87783"/>
    <w:rsid w:val="00E91F90"/>
    <w:rsid w:val="00E92B34"/>
    <w:rsid w:val="00E95F1D"/>
    <w:rsid w:val="00EA11BA"/>
    <w:rsid w:val="00EC67A8"/>
    <w:rsid w:val="00EE1530"/>
    <w:rsid w:val="00EF4B1C"/>
    <w:rsid w:val="00F0259E"/>
    <w:rsid w:val="00F1560E"/>
    <w:rsid w:val="00F375A3"/>
    <w:rsid w:val="00F51260"/>
    <w:rsid w:val="00F51C7F"/>
    <w:rsid w:val="00F52ECC"/>
    <w:rsid w:val="00F541D0"/>
    <w:rsid w:val="00F600DF"/>
    <w:rsid w:val="00F828CE"/>
    <w:rsid w:val="00F873D8"/>
    <w:rsid w:val="00FA0422"/>
    <w:rsid w:val="00FA629B"/>
    <w:rsid w:val="00FB4311"/>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32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296E6A"/>
    <w:pPr>
      <w:spacing w:after="0" w:line="240" w:lineRule="auto"/>
      <w:ind w:left="720" w:hanging="360"/>
    </w:pPr>
    <w:rPr>
      <w:rFonts w:ascii="Times New Roman" w:eastAsia="Times New Roman" w:hAnsi="Times New Roman" w:cs="Times New Roman"/>
      <w:sz w:val="24"/>
      <w:szCs w:val="20"/>
    </w:rPr>
  </w:style>
  <w:style w:type="paragraph" w:styleId="Footer">
    <w:name w:val="footer"/>
    <w:basedOn w:val="Normal"/>
    <w:link w:val="FooterChar"/>
    <w:uiPriority w:val="99"/>
    <w:semiHidden/>
    <w:unhideWhenUsed/>
    <w:rsid w:val="0096718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67188"/>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260458851">
      <w:bodyDiv w:val="1"/>
      <w:marLeft w:val="0"/>
      <w:marRight w:val="0"/>
      <w:marTop w:val="0"/>
      <w:marBottom w:val="0"/>
      <w:divBdr>
        <w:top w:val="none" w:sz="0" w:space="0" w:color="auto"/>
        <w:left w:val="none" w:sz="0" w:space="0" w:color="auto"/>
        <w:bottom w:val="none" w:sz="0" w:space="0" w:color="auto"/>
        <w:right w:val="none" w:sz="0" w:space="0" w:color="auto"/>
      </w:divBdr>
    </w:div>
    <w:div w:id="266694524">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26906069">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01431302">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5340861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01639350">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uraniumcorp.i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enderwizard.com" TargetMode="Externa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704</TotalTime>
  <Pages>1</Pages>
  <Words>2442</Words>
  <Characters>13926</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16336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314</cp:revision>
  <cp:lastPrinted>2019-04-25T06:22:00Z</cp:lastPrinted>
  <dcterms:created xsi:type="dcterms:W3CDTF">2016-12-15T10:11:00Z</dcterms:created>
  <dcterms:modified xsi:type="dcterms:W3CDTF">2019-08-07T06:36:00Z</dcterms:modified>
</cp:coreProperties>
</file>