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AA08A5">
        <w:rPr>
          <w:rFonts w:ascii="Arial" w:hAnsi="Arial" w:cs="Arial"/>
          <w:sz w:val="18"/>
          <w:szCs w:val="18"/>
        </w:rPr>
        <w:t>manufacturer / developer or supplier of Jaw Plate.</w:t>
      </w:r>
    </w:p>
    <w:p w:rsidR="00AA08A5" w:rsidRDefault="00AA08A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A08A5" w:rsidRPr="00696895" w:rsidRDefault="00AA08A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 developer, the bidder shall confirm that they have quoted the item as per specification / drawing without any technical deviation.</w:t>
      </w:r>
    </w:p>
    <w:p w:rsidR="00AA08A5" w:rsidRPr="00696895" w:rsidRDefault="00AA08A5" w:rsidP="00AA08A5">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3AB"/>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08A5"/>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2272</Words>
  <Characters>12955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2019-02-18T09:58:00Z</dcterms:modified>
</cp:coreProperties>
</file>