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42728A" w:rsidRPr="00696895">
        <w:rPr>
          <w:rFonts w:ascii="Arial" w:hAnsi="Arial" w:cs="Arial"/>
          <w:sz w:val="18"/>
          <w:szCs w:val="18"/>
        </w:rPr>
        <w:t xml:space="preserve">or authorized dealer </w:t>
      </w:r>
      <w:r w:rsidR="009F0A0F" w:rsidRPr="00696895">
        <w:rPr>
          <w:rFonts w:ascii="Arial" w:hAnsi="Arial" w:cs="Arial"/>
          <w:sz w:val="18"/>
          <w:szCs w:val="18"/>
        </w:rPr>
        <w:t xml:space="preserve">of </w:t>
      </w:r>
      <w:r w:rsidR="0042728A">
        <w:rPr>
          <w:rFonts w:ascii="Arial" w:hAnsi="Arial" w:cs="Arial"/>
          <w:sz w:val="18"/>
          <w:szCs w:val="18"/>
        </w:rPr>
        <w:t xml:space="preserve">Spares for Chemflo Pump </w:t>
      </w:r>
      <w:r w:rsidR="0042728A" w:rsidRPr="00696895">
        <w:rPr>
          <w:rFonts w:ascii="Arial" w:hAnsi="Arial" w:cs="Arial"/>
          <w:sz w:val="18"/>
          <w:szCs w:val="18"/>
        </w:rPr>
        <w:t>or</w:t>
      </w:r>
      <w:r w:rsidRPr="00696895">
        <w:rPr>
          <w:rFonts w:ascii="Arial" w:hAnsi="Arial" w:cs="Arial"/>
          <w:sz w:val="18"/>
          <w:szCs w:val="18"/>
        </w:rPr>
        <w:t xml:space="preserve">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2728A"/>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2B3D"/>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2282</Words>
  <Characters>13010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2019-02-18T10:07:00Z</dcterms:modified>
</cp:coreProperties>
</file>