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The bidder should be OEM or thei</w:t>
      </w:r>
      <w:r w:rsidR="00D64906">
        <w:rPr>
          <w:rFonts w:ascii="Arial" w:hAnsi="Arial" w:cs="Arial"/>
        </w:rPr>
        <w:t>r authorized dealer or supplier of tendered items.</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4071"/>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64906"/>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2017-11-24T06:41:00Z</dcterms:modified>
</cp:coreProperties>
</file>