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DA33EE">
        <w:rPr>
          <w:rFonts w:asciiTheme="majorHAnsi" w:hAnsiTheme="majorHAnsi" w:cs="Arial"/>
          <w:b/>
          <w:bCs/>
          <w:u w:val="single"/>
        </w:rPr>
        <w:t>2</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5E7474" w:rsidRPr="005E7474" w:rsidRDefault="005E7474" w:rsidP="005E7474">
      <w:pPr>
        <w:pStyle w:val="ListParagraph"/>
        <w:numPr>
          <w:ilvl w:val="0"/>
          <w:numId w:val="23"/>
        </w:numPr>
        <w:spacing w:after="0" w:line="240" w:lineRule="auto"/>
        <w:jc w:val="both"/>
        <w:rPr>
          <w:rFonts w:asciiTheme="majorHAnsi" w:hAnsiTheme="majorHAnsi" w:cs="Arial"/>
          <w:color w:val="000000"/>
          <w:sz w:val="28"/>
          <w:szCs w:val="28"/>
        </w:rPr>
      </w:pPr>
      <w:r w:rsidRPr="005E7474">
        <w:rPr>
          <w:rFonts w:asciiTheme="majorHAnsi" w:hAnsiTheme="majorHAnsi" w:cs="Arial"/>
          <w:color w:val="000000"/>
          <w:sz w:val="28"/>
          <w:szCs w:val="28"/>
        </w:rPr>
        <w:t>The bidders should be OEM (or) their authorized dealer and should submit authorized dealership certificate along with their offer, failing which offer shall be rejected.</w:t>
      </w:r>
    </w:p>
    <w:p w:rsidR="00DA33EE" w:rsidRPr="00DA33EE" w:rsidRDefault="00DA33EE" w:rsidP="005E7474">
      <w:pPr>
        <w:pStyle w:val="ListParagraph"/>
        <w:ind w:left="792"/>
        <w:jc w:val="both"/>
        <w:rPr>
          <w:rFonts w:asciiTheme="majorHAnsi" w:hAnsiTheme="majorHAnsi" w:cs="Arial"/>
          <w:b/>
          <w:sz w:val="28"/>
          <w:szCs w:val="28"/>
          <w:u w:val="single"/>
        </w:rPr>
      </w:pPr>
      <w:r w:rsidRPr="00DA33EE">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BF6" w:rsidRDefault="009E4BF6" w:rsidP="008B1BD7">
      <w:pPr>
        <w:spacing w:after="0" w:line="240" w:lineRule="auto"/>
      </w:pPr>
      <w:r>
        <w:separator/>
      </w:r>
    </w:p>
  </w:endnote>
  <w:endnote w:type="continuationSeparator" w:id="1">
    <w:p w:rsidR="009E4BF6" w:rsidRDefault="009E4BF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A4A2C" w:rsidRPr="008B1BD7">
            <w:rPr>
              <w:b/>
              <w:bCs/>
              <w:color w:val="000000" w:themeColor="text1"/>
            </w:rPr>
            <w:fldChar w:fldCharType="begin"/>
          </w:r>
          <w:r w:rsidRPr="008B1BD7">
            <w:rPr>
              <w:b/>
              <w:bCs/>
              <w:color w:val="000000" w:themeColor="text1"/>
            </w:rPr>
            <w:instrText xml:space="preserve"> PAGE   \* MERGEFORMAT </w:instrText>
          </w:r>
          <w:r w:rsidR="00AA4A2C" w:rsidRPr="008B1BD7">
            <w:rPr>
              <w:b/>
              <w:bCs/>
              <w:color w:val="000000" w:themeColor="text1"/>
            </w:rPr>
            <w:fldChar w:fldCharType="separate"/>
          </w:r>
          <w:r w:rsidR="005E7474" w:rsidRPr="005E7474">
            <w:rPr>
              <w:b/>
              <w:bCs/>
              <w:noProof/>
              <w:color w:val="000000" w:themeColor="text1"/>
              <w:sz w:val="32"/>
              <w:szCs w:val="32"/>
            </w:rPr>
            <w:t>4</w:t>
          </w:r>
          <w:r w:rsidR="00AA4A2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BF6" w:rsidRDefault="009E4BF6" w:rsidP="008B1BD7">
      <w:pPr>
        <w:spacing w:after="0" w:line="240" w:lineRule="auto"/>
      </w:pPr>
      <w:r>
        <w:separator/>
      </w:r>
    </w:p>
  </w:footnote>
  <w:footnote w:type="continuationSeparator" w:id="1">
    <w:p w:rsidR="009E4BF6" w:rsidRDefault="009E4BF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7474"/>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2018-02-09T07:15:00Z</dcterms:modified>
</cp:coreProperties>
</file>